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22" w:rsidRPr="00FE769C" w:rsidRDefault="005B6B22" w:rsidP="005B6B2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2.5.2 </w:t>
      </w:r>
      <w:bookmarkStart w:id="0" w:name="_GoBack"/>
      <w:bookmarkEnd w:id="0"/>
      <w:r w:rsidRPr="00FE769C">
        <w:rPr>
          <w:b/>
          <w:bCs/>
          <w:i/>
          <w:iCs/>
          <w:sz w:val="24"/>
          <w:szCs w:val="24"/>
        </w:rPr>
        <w:t xml:space="preserve">Mechanism to deal with internal/external examination related grievances is transparent, time- bound and efficient   </w:t>
      </w:r>
    </w:p>
    <w:p w:rsidR="005B6B22" w:rsidRDefault="005B6B22" w:rsidP="005B6B22">
      <w:pPr>
        <w:spacing w:after="200" w:line="276" w:lineRule="auto"/>
        <w:jc w:val="both"/>
        <w:rPr>
          <w:rFonts w:eastAsiaTheme="minorHAnsi"/>
          <w:color w:val="000000"/>
          <w:sz w:val="24"/>
          <w:szCs w:val="28"/>
          <w:lang w:val="en-IN" w:bidi="ar-SA"/>
        </w:rPr>
      </w:pPr>
    </w:p>
    <w:p w:rsidR="005B6B22" w:rsidRDefault="005B6B22" w:rsidP="005B6B22">
      <w:pPr>
        <w:spacing w:after="200" w:line="276" w:lineRule="auto"/>
        <w:jc w:val="both"/>
        <w:rPr>
          <w:rFonts w:eastAsiaTheme="minorHAnsi"/>
          <w:color w:val="000000"/>
          <w:sz w:val="24"/>
          <w:szCs w:val="28"/>
          <w:lang w:val="en-IN" w:bidi="ar-SA"/>
        </w:rPr>
      </w:pPr>
      <w:r w:rsidRPr="00DE36B0">
        <w:rPr>
          <w:rFonts w:eastAsiaTheme="minorHAnsi"/>
          <w:color w:val="000000"/>
          <w:sz w:val="24"/>
          <w:szCs w:val="28"/>
          <w:lang w:val="en-IN" w:bidi="ar-SA"/>
        </w:rPr>
        <w:t xml:space="preserve">A College Exam Officer </w:t>
      </w:r>
      <w:r>
        <w:rPr>
          <w:rFonts w:eastAsiaTheme="minorHAnsi"/>
          <w:color w:val="000000"/>
          <w:sz w:val="24"/>
          <w:szCs w:val="28"/>
          <w:lang w:val="en-IN" w:bidi="ar-SA"/>
        </w:rPr>
        <w:t>and departmental exam coordinators are</w:t>
      </w:r>
      <w:r w:rsidRPr="00DE36B0">
        <w:rPr>
          <w:rFonts w:eastAsiaTheme="minorHAnsi"/>
          <w:color w:val="000000"/>
          <w:sz w:val="24"/>
          <w:szCs w:val="28"/>
          <w:lang w:val="en-IN" w:bidi="ar-SA"/>
        </w:rPr>
        <w:t xml:space="preserve"> appointed by the institute for the smooth conduction of exams and for addressing exam related grievances</w:t>
      </w:r>
      <w:r>
        <w:rPr>
          <w:rFonts w:eastAsiaTheme="minorHAnsi"/>
          <w:color w:val="000000"/>
          <w:sz w:val="24"/>
          <w:szCs w:val="28"/>
          <w:lang w:val="en-IN" w:bidi="ar-SA"/>
        </w:rPr>
        <w:t>.</w:t>
      </w:r>
    </w:p>
    <w:p w:rsidR="005B6B22" w:rsidRPr="00DE36B0" w:rsidRDefault="005B6B22" w:rsidP="005B6B22">
      <w:pPr>
        <w:spacing w:after="120" w:line="276" w:lineRule="auto"/>
        <w:jc w:val="both"/>
        <w:rPr>
          <w:rFonts w:eastAsiaTheme="minorHAnsi"/>
          <w:b/>
          <w:color w:val="000000"/>
          <w:sz w:val="24"/>
          <w:szCs w:val="28"/>
          <w:lang w:val="en-IN" w:bidi="ar-SA"/>
        </w:rPr>
      </w:pPr>
      <w:r w:rsidRPr="00DE36B0">
        <w:rPr>
          <w:rFonts w:eastAsiaTheme="minorHAnsi"/>
          <w:b/>
          <w:color w:val="000000"/>
          <w:sz w:val="24"/>
          <w:szCs w:val="28"/>
          <w:lang w:val="en-IN" w:bidi="ar-SA"/>
        </w:rPr>
        <w:t>External examination related grievances-</w:t>
      </w:r>
    </w:p>
    <w:p w:rsidR="005B6B22" w:rsidRDefault="005B6B22" w:rsidP="005B6B22">
      <w:pPr>
        <w:spacing w:after="200" w:line="276" w:lineRule="auto"/>
        <w:jc w:val="both"/>
        <w:rPr>
          <w:rFonts w:eastAsiaTheme="minorHAnsi"/>
          <w:sz w:val="24"/>
          <w:szCs w:val="24"/>
          <w:lang w:val="en-IN" w:bidi="ar-SA"/>
        </w:rPr>
      </w:pPr>
      <w:r w:rsidRPr="008A4B37">
        <w:rPr>
          <w:rFonts w:eastAsiaTheme="minorHAnsi"/>
          <w:sz w:val="24"/>
          <w:szCs w:val="24"/>
          <w:lang w:val="en-IN" w:bidi="ar-SA"/>
        </w:rPr>
        <w:t>University followed a transparent, time- bound and efficient</w:t>
      </w:r>
      <w:r>
        <w:rPr>
          <w:rFonts w:eastAsiaTheme="minorHAnsi"/>
          <w:sz w:val="24"/>
          <w:szCs w:val="24"/>
          <w:lang w:val="en-IN" w:bidi="ar-SA"/>
        </w:rPr>
        <w:t xml:space="preserve"> mechanism to deal with </w:t>
      </w:r>
      <w:r w:rsidRPr="008A4B37">
        <w:rPr>
          <w:rFonts w:eastAsiaTheme="minorHAnsi"/>
          <w:sz w:val="24"/>
          <w:szCs w:val="24"/>
          <w:lang w:val="en-IN" w:bidi="ar-SA"/>
        </w:rPr>
        <w:t xml:space="preserve">grievances </w:t>
      </w:r>
      <w:r>
        <w:rPr>
          <w:rFonts w:eastAsiaTheme="minorHAnsi"/>
          <w:sz w:val="24"/>
          <w:szCs w:val="24"/>
          <w:lang w:val="en-IN" w:bidi="ar-SA"/>
        </w:rPr>
        <w:t xml:space="preserve">for the online exams </w:t>
      </w:r>
      <w:r w:rsidRPr="008A4B37">
        <w:rPr>
          <w:rFonts w:eastAsiaTheme="minorHAnsi"/>
          <w:sz w:val="24"/>
          <w:szCs w:val="24"/>
          <w:lang w:val="en-IN" w:bidi="ar-SA"/>
        </w:rPr>
        <w:t>conducted during Covid-19 pandemic.</w:t>
      </w:r>
      <w:r>
        <w:rPr>
          <w:rFonts w:eastAsiaTheme="minorHAnsi"/>
          <w:sz w:val="24"/>
          <w:szCs w:val="24"/>
          <w:lang w:val="en-IN" w:bidi="ar-SA"/>
        </w:rPr>
        <w:t xml:space="preserve"> Every student had an option to submit his/her grievance pertaining to the following points within 24 hours after the examination. 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>Not able to log-in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>Invalid question paper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>Images not displayed properly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>Poor internet connectivity due to natural calamity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>Auto log-out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 xml:space="preserve">Self/family member is </w:t>
      </w:r>
      <w:proofErr w:type="spellStart"/>
      <w:r w:rsidRPr="003A66FF">
        <w:rPr>
          <w:rFonts w:ascii="Times New Roman" w:eastAsiaTheme="minorHAnsi" w:hAnsi="Times New Roman"/>
          <w:sz w:val="24"/>
          <w:szCs w:val="24"/>
          <w:lang w:val="en-IN"/>
        </w:rPr>
        <w:t>Covid</w:t>
      </w:r>
      <w:proofErr w:type="spellEnd"/>
      <w:r w:rsidRPr="003A66FF">
        <w:rPr>
          <w:rFonts w:ascii="Times New Roman" w:eastAsiaTheme="minorHAnsi" w:hAnsi="Times New Roman"/>
          <w:sz w:val="24"/>
          <w:szCs w:val="24"/>
          <w:lang w:val="en-IN"/>
        </w:rPr>
        <w:t xml:space="preserve"> positive/ quarantined.</w:t>
      </w:r>
    </w:p>
    <w:p w:rsidR="005B6B22" w:rsidRPr="003A66FF" w:rsidRDefault="005B6B22" w:rsidP="005B6B22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en-IN"/>
        </w:rPr>
      </w:pPr>
      <w:r w:rsidRPr="003A66FF">
        <w:rPr>
          <w:rFonts w:ascii="Times New Roman" w:eastAsiaTheme="minorHAnsi" w:hAnsi="Times New Roman"/>
          <w:sz w:val="24"/>
          <w:szCs w:val="24"/>
          <w:lang w:val="en-IN"/>
        </w:rPr>
        <w:t xml:space="preserve">Any other reason ( to be specified by the student) </w:t>
      </w:r>
    </w:p>
    <w:p w:rsidR="005B6B22" w:rsidRPr="00C03D7E" w:rsidRDefault="005B6B22" w:rsidP="005B6B22">
      <w:pPr>
        <w:spacing w:after="200" w:line="276" w:lineRule="auto"/>
        <w:jc w:val="both"/>
        <w:rPr>
          <w:rFonts w:eastAsiaTheme="minorHAnsi"/>
          <w:color w:val="000000"/>
          <w:sz w:val="24"/>
          <w:szCs w:val="28"/>
          <w:lang w:val="en-IN" w:bidi="ar-SA"/>
        </w:rPr>
      </w:pPr>
      <w:r w:rsidRPr="00C03D7E">
        <w:rPr>
          <w:rFonts w:eastAsiaTheme="minorHAnsi"/>
          <w:color w:val="000000"/>
          <w:sz w:val="24"/>
          <w:szCs w:val="28"/>
          <w:lang w:val="en-IN" w:bidi="ar-SA"/>
        </w:rPr>
        <w:t>Upon receipt of such grievances</w:t>
      </w:r>
      <w:r>
        <w:rPr>
          <w:rFonts w:eastAsiaTheme="minorHAnsi"/>
          <w:color w:val="000000"/>
          <w:sz w:val="24"/>
          <w:szCs w:val="28"/>
          <w:lang w:val="en-IN" w:bidi="ar-SA"/>
        </w:rPr>
        <w:t xml:space="preserve"> and based on the merit of the grievance, the </w:t>
      </w:r>
      <w:r w:rsidRPr="00C03D7E">
        <w:rPr>
          <w:rFonts w:eastAsiaTheme="minorHAnsi"/>
          <w:color w:val="000000"/>
          <w:sz w:val="24"/>
          <w:szCs w:val="28"/>
          <w:lang w:val="en-IN" w:bidi="ar-SA"/>
        </w:rPr>
        <w:t xml:space="preserve">University </w:t>
      </w:r>
      <w:r>
        <w:rPr>
          <w:rFonts w:eastAsiaTheme="minorHAnsi"/>
          <w:color w:val="000000"/>
          <w:sz w:val="24"/>
          <w:szCs w:val="28"/>
          <w:lang w:val="en-IN" w:bidi="ar-SA"/>
        </w:rPr>
        <w:t>have</w:t>
      </w:r>
      <w:r w:rsidRPr="00C03D7E">
        <w:rPr>
          <w:rFonts w:eastAsiaTheme="minorHAnsi"/>
          <w:color w:val="000000"/>
          <w:sz w:val="24"/>
          <w:szCs w:val="28"/>
          <w:lang w:val="en-IN" w:bidi="ar-SA"/>
        </w:rPr>
        <w:t xml:space="preserve"> to reschedule the exam for the particular students.</w:t>
      </w:r>
    </w:p>
    <w:p w:rsidR="005B6B22" w:rsidRPr="00DE36B0" w:rsidRDefault="005B6B22" w:rsidP="005B6B22">
      <w:pPr>
        <w:spacing w:after="120" w:line="276" w:lineRule="auto"/>
        <w:jc w:val="both"/>
        <w:rPr>
          <w:rFonts w:eastAsiaTheme="minorHAnsi"/>
          <w:b/>
          <w:color w:val="000000"/>
          <w:sz w:val="24"/>
          <w:szCs w:val="28"/>
          <w:lang w:val="en-IN" w:bidi="ar-SA"/>
        </w:rPr>
      </w:pPr>
      <w:r w:rsidRPr="00DE36B0">
        <w:rPr>
          <w:rFonts w:eastAsiaTheme="minorHAnsi"/>
          <w:b/>
          <w:color w:val="000000"/>
          <w:sz w:val="24"/>
          <w:szCs w:val="28"/>
          <w:lang w:val="en-IN" w:bidi="ar-SA"/>
        </w:rPr>
        <w:t>Internal examination related grievances-</w:t>
      </w:r>
    </w:p>
    <w:p w:rsidR="005B6B22" w:rsidRDefault="005B6B22" w:rsidP="005B6B22">
      <w:pPr>
        <w:spacing w:after="200" w:line="276" w:lineRule="auto"/>
        <w:jc w:val="both"/>
        <w:rPr>
          <w:rFonts w:eastAsiaTheme="minorHAnsi"/>
          <w:color w:val="000000"/>
          <w:sz w:val="24"/>
          <w:szCs w:val="28"/>
          <w:lang w:val="en-IN" w:bidi="ar-SA"/>
        </w:rPr>
      </w:pPr>
      <w:r w:rsidRPr="00DE36B0">
        <w:rPr>
          <w:rFonts w:eastAsiaTheme="minorHAnsi"/>
          <w:color w:val="000000"/>
          <w:sz w:val="24"/>
          <w:szCs w:val="28"/>
          <w:lang w:val="en-IN" w:bidi="ar-SA"/>
        </w:rPr>
        <w:t>Institute conduct</w:t>
      </w:r>
      <w:r>
        <w:rPr>
          <w:rFonts w:eastAsiaTheme="minorHAnsi"/>
          <w:color w:val="000000"/>
          <w:sz w:val="24"/>
          <w:szCs w:val="28"/>
          <w:lang w:val="en-IN" w:bidi="ar-SA"/>
        </w:rPr>
        <w:t>ed</w:t>
      </w:r>
      <w:r w:rsidRPr="00DE36B0">
        <w:rPr>
          <w:rFonts w:eastAsiaTheme="minorHAnsi"/>
          <w:color w:val="000000"/>
          <w:sz w:val="24"/>
          <w:szCs w:val="28"/>
          <w:lang w:val="en-IN" w:bidi="ar-SA"/>
        </w:rPr>
        <w:t xml:space="preserve"> </w:t>
      </w:r>
      <w:r>
        <w:rPr>
          <w:rFonts w:eastAsiaTheme="minorHAnsi"/>
          <w:color w:val="000000"/>
          <w:sz w:val="24"/>
          <w:szCs w:val="28"/>
          <w:lang w:val="en-IN" w:bidi="ar-SA"/>
        </w:rPr>
        <w:t>internal examinations (</w:t>
      </w:r>
      <w:r w:rsidRPr="00DE36B0">
        <w:rPr>
          <w:rFonts w:eastAsiaTheme="minorHAnsi"/>
          <w:color w:val="000000"/>
          <w:sz w:val="24"/>
          <w:szCs w:val="28"/>
          <w:lang w:val="en-IN" w:bidi="ar-SA"/>
        </w:rPr>
        <w:t>Unit tests and preliminary examination</w:t>
      </w:r>
      <w:r>
        <w:rPr>
          <w:rFonts w:eastAsiaTheme="minorHAnsi"/>
          <w:color w:val="000000"/>
          <w:sz w:val="24"/>
          <w:szCs w:val="28"/>
          <w:lang w:val="en-IN" w:bidi="ar-SA"/>
        </w:rPr>
        <w:t>s)</w:t>
      </w:r>
      <w:r w:rsidRPr="00DE36B0">
        <w:rPr>
          <w:rFonts w:eastAsiaTheme="minorHAnsi"/>
          <w:color w:val="000000"/>
          <w:sz w:val="24"/>
          <w:szCs w:val="28"/>
          <w:lang w:val="en-IN" w:bidi="ar-SA"/>
        </w:rPr>
        <w:t xml:space="preserve"> </w:t>
      </w:r>
      <w:r>
        <w:rPr>
          <w:rFonts w:eastAsiaTheme="minorHAnsi"/>
          <w:color w:val="000000"/>
          <w:sz w:val="24"/>
          <w:szCs w:val="28"/>
          <w:lang w:val="en-IN" w:bidi="ar-SA"/>
        </w:rPr>
        <w:t xml:space="preserve">in an online mode during Covid-19 pandemic as per University guidelines. Re-examination/Re-test </w:t>
      </w:r>
      <w:proofErr w:type="gramStart"/>
      <w:r>
        <w:rPr>
          <w:rFonts w:eastAsiaTheme="minorHAnsi"/>
          <w:color w:val="000000"/>
          <w:sz w:val="24"/>
          <w:szCs w:val="28"/>
          <w:lang w:val="en-IN" w:bidi="ar-SA"/>
        </w:rPr>
        <w:t>were</w:t>
      </w:r>
      <w:proofErr w:type="gramEnd"/>
      <w:r>
        <w:rPr>
          <w:rFonts w:eastAsiaTheme="minorHAnsi"/>
          <w:color w:val="000000"/>
          <w:sz w:val="24"/>
          <w:szCs w:val="28"/>
          <w:lang w:val="en-IN" w:bidi="ar-SA"/>
        </w:rPr>
        <w:t xml:space="preserve"> conducted for all the students having grievances on the similar grounds mentioned above.</w:t>
      </w:r>
    </w:p>
    <w:p w:rsidR="00F20BAD" w:rsidRDefault="005B6B22" w:rsidP="005B6B22">
      <w:r>
        <w:rPr>
          <w:rFonts w:eastAsiaTheme="minorHAnsi"/>
          <w:b/>
          <w:color w:val="000000"/>
          <w:sz w:val="24"/>
          <w:szCs w:val="28"/>
          <w:lang w:val="en-IN" w:bidi="ar-SA"/>
        </w:rPr>
        <w:t xml:space="preserve">During normal circumstances, </w:t>
      </w:r>
      <w:r>
        <w:rPr>
          <w:rFonts w:eastAsiaTheme="minorHAnsi"/>
          <w:color w:val="000000"/>
          <w:sz w:val="24"/>
          <w:szCs w:val="24"/>
          <w:lang w:val="en-IN" w:bidi="ar-SA"/>
        </w:rPr>
        <w:t>examination related</w:t>
      </w:r>
      <w:r w:rsidRPr="00DE36B0">
        <w:rPr>
          <w:rFonts w:eastAsiaTheme="minorHAnsi"/>
          <w:color w:val="000000"/>
          <w:sz w:val="24"/>
          <w:szCs w:val="24"/>
          <w:lang w:val="en-IN" w:bidi="ar-SA"/>
        </w:rPr>
        <w:t xml:space="preserve"> grievances </w:t>
      </w:r>
      <w:r>
        <w:rPr>
          <w:rFonts w:eastAsiaTheme="minorHAnsi"/>
          <w:color w:val="000000"/>
          <w:sz w:val="24"/>
          <w:szCs w:val="24"/>
          <w:lang w:val="en-IN" w:bidi="ar-SA"/>
        </w:rPr>
        <w:t>are redressed as per circulars/ rules prescribed by the University.</w:t>
      </w:r>
    </w:p>
    <w:sectPr w:rsidR="00F20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A0987"/>
    <w:multiLevelType w:val="hybridMultilevel"/>
    <w:tmpl w:val="7EF6013E"/>
    <w:lvl w:ilvl="0" w:tplc="F6721F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22"/>
    <w:rsid w:val="005B6B22"/>
    <w:rsid w:val="00F2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B22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B22"/>
    <w:pPr>
      <w:spacing w:after="200" w:line="276" w:lineRule="auto"/>
      <w:ind w:left="720"/>
      <w:contextualSpacing/>
    </w:pPr>
    <w:rPr>
      <w:rFonts w:ascii="Calibri" w:eastAsia="Calibri" w:hAnsi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B22"/>
    <w:pPr>
      <w:spacing w:after="0" w:line="240" w:lineRule="auto"/>
    </w:pPr>
    <w:rPr>
      <w:rFonts w:ascii="Times New Roman" w:eastAsia="Times New Roman" w:hAnsi="Times New Roman" w:cs="Times New Roman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B22"/>
    <w:pPr>
      <w:spacing w:after="200" w:line="276" w:lineRule="auto"/>
      <w:ind w:left="720"/>
      <w:contextualSpacing/>
    </w:pPr>
    <w:rPr>
      <w:rFonts w:ascii="Calibri" w:eastAsia="Calibri" w:hAnsi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2022-03-23T06:44:00Z</dcterms:created>
  <dcterms:modified xsi:type="dcterms:W3CDTF">2022-03-23T06:45:00Z</dcterms:modified>
</cp:coreProperties>
</file>